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2B2D9A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B41C7A" w:rsidRPr="00B41C7A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2B2D9A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B41C7A" w:rsidRPr="00B41C7A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2B2D9A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B41C7A" w:rsidRPr="00B41C7A">
        <w:rPr>
          <w:b/>
          <w:bCs/>
          <w:sz w:val="28"/>
          <w:szCs w:val="28"/>
        </w:rPr>
        <w:instrText xml:space="preserve"> \* MERGEFORMAT</w:instrText>
      </w:r>
      <w:r w:rsidR="002B2D9A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F12C39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2B2D9A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="002B2D9A" w:rsidRPr="00E41A88">
              <w:rPr>
                <w:sz w:val="28"/>
                <w:szCs w:val="28"/>
              </w:rPr>
              <w:fldChar w:fldCharType="end"/>
            </w:r>
            <w:r w:rsidR="002E7A75">
              <w:rPr>
                <w:sz w:val="28"/>
                <w:szCs w:val="28"/>
              </w:rPr>
              <w:t xml:space="preserve"> </w:t>
            </w:r>
            <w:r w:rsidR="002B2D9A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="002B2D9A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F12C39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F12C3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F12C3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F12C39">
            <w:pPr>
              <w:rPr>
                <w:sz w:val="28"/>
                <w:szCs w:val="28"/>
              </w:rPr>
            </w:pPr>
          </w:p>
        </w:tc>
      </w:tr>
      <w:tr w:rsidR="00E41A88" w:rsidRPr="00815D92" w:rsidTr="00F12C39">
        <w:tc>
          <w:tcPr>
            <w:tcW w:w="3162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</w:tr>
    </w:tbl>
    <w:p w:rsidR="00647009" w:rsidRDefault="00647009" w:rsidP="00647009">
      <w:pPr>
        <w:pStyle w:val="a4"/>
        <w:ind w:firstLine="709"/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О признании </w:t>
      </w:r>
      <w:proofErr w:type="gramStart"/>
      <w:r w:rsidRPr="00815D92">
        <w:rPr>
          <w:b/>
          <w:bCs/>
          <w:sz w:val="28"/>
          <w:szCs w:val="28"/>
        </w:rPr>
        <w:t>недействительными</w:t>
      </w:r>
      <w:proofErr w:type="gramEnd"/>
      <w:r w:rsidRPr="00815D92">
        <w:rPr>
          <w:b/>
          <w:bCs/>
          <w:sz w:val="28"/>
          <w:szCs w:val="28"/>
        </w:rPr>
        <w:t xml:space="preserve"> избирательных бюллетеней, извлеченных из переносного ящика для голосования № _____,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  <w:r w:rsidRPr="00815D92">
        <w:rPr>
          <w:b/>
          <w:bCs/>
          <w:sz w:val="28"/>
          <w:szCs w:val="28"/>
        </w:rPr>
        <w:t xml:space="preserve">в соответствии с </w:t>
      </w:r>
      <w:r>
        <w:rPr>
          <w:b/>
          <w:bCs/>
          <w:sz w:val="28"/>
          <w:szCs w:val="28"/>
        </w:rPr>
        <w:t>пунктом</w:t>
      </w:r>
      <w:r w:rsidRPr="00815D92">
        <w:rPr>
          <w:b/>
          <w:bCs/>
          <w:sz w:val="28"/>
          <w:szCs w:val="28"/>
        </w:rPr>
        <w:t xml:space="preserve"> 1</w:t>
      </w:r>
      <w:r>
        <w:rPr>
          <w:b/>
          <w:bCs/>
          <w:sz w:val="28"/>
          <w:szCs w:val="28"/>
        </w:rPr>
        <w:t>3</w:t>
      </w:r>
      <w:r w:rsidRPr="00815D92">
        <w:rPr>
          <w:b/>
          <w:bCs/>
          <w:sz w:val="28"/>
          <w:szCs w:val="28"/>
        </w:rPr>
        <w:t xml:space="preserve"> статьи </w:t>
      </w:r>
      <w:r>
        <w:rPr>
          <w:b/>
          <w:bCs/>
          <w:sz w:val="28"/>
          <w:szCs w:val="28"/>
        </w:rPr>
        <w:t>73</w:t>
      </w:r>
      <w:r w:rsidRPr="00815D92">
        <w:rPr>
          <w:b/>
          <w:bCs/>
          <w:sz w:val="28"/>
          <w:szCs w:val="28"/>
        </w:rPr>
        <w:t xml:space="preserve"> Федерального закона</w:t>
      </w:r>
      <w:r>
        <w:rPr>
          <w:b/>
          <w:bCs/>
          <w:sz w:val="28"/>
          <w:szCs w:val="28"/>
        </w:rPr>
        <w:t xml:space="preserve">          </w:t>
      </w:r>
    </w:p>
    <w:p w:rsidR="00647009" w:rsidRPr="00F660FF" w:rsidRDefault="00647009" w:rsidP="00647009">
      <w:pPr>
        <w:pStyle w:val="a4"/>
        <w:ind w:firstLine="709"/>
        <w:jc w:val="center"/>
        <w:rPr>
          <w:b/>
          <w:bCs/>
          <w:sz w:val="28"/>
          <w:szCs w:val="28"/>
        </w:rPr>
      </w:pPr>
      <w:r w:rsidRPr="00F660FF">
        <w:rPr>
          <w:b/>
          <w:bCs/>
          <w:sz w:val="28"/>
          <w:szCs w:val="28"/>
        </w:rPr>
        <w:t>«О выборах Президента Российской Федерации»</w:t>
      </w:r>
    </w:p>
    <w:p w:rsidR="00647009" w:rsidRDefault="00647009" w:rsidP="00B47E2F">
      <w:pPr>
        <w:pStyle w:val="a4"/>
        <w:jc w:val="center"/>
        <w:rPr>
          <w:b/>
          <w:bCs/>
          <w:sz w:val="28"/>
          <w:szCs w:val="28"/>
        </w:rPr>
      </w:pPr>
    </w:p>
    <w:p w:rsidR="00E41A88" w:rsidRPr="003907F5" w:rsidRDefault="00647009" w:rsidP="00647009">
      <w:pPr>
        <w:autoSpaceDE w:val="0"/>
        <w:autoSpaceDN w:val="0"/>
        <w:spacing w:line="276" w:lineRule="auto"/>
        <w:ind w:firstLine="708"/>
        <w:jc w:val="both"/>
        <w:rPr>
          <w:bCs/>
          <w:i/>
          <w:sz w:val="28"/>
          <w:szCs w:val="28"/>
          <w:vertAlign w:val="superscript"/>
        </w:rPr>
      </w:pPr>
      <w:r w:rsidRPr="00815D92">
        <w:rPr>
          <w:sz w:val="28"/>
          <w:szCs w:val="28"/>
        </w:rPr>
        <w:t>В связи с обнаружением в пер</w:t>
      </w:r>
      <w:r>
        <w:rPr>
          <w:sz w:val="28"/>
          <w:szCs w:val="28"/>
        </w:rPr>
        <w:t>еносном ящике для голосования № </w:t>
      </w:r>
      <w:r w:rsidRPr="00815D92">
        <w:rPr>
          <w:sz w:val="28"/>
          <w:szCs w:val="28"/>
        </w:rPr>
        <w:t xml:space="preserve">_______ на ____ штук больше избирательных бюллетеней установленной </w:t>
      </w:r>
      <w:r w:rsidRPr="00CC1BBD">
        <w:rPr>
          <w:sz w:val="28"/>
          <w:szCs w:val="28"/>
        </w:rPr>
        <w:t xml:space="preserve">формы для </w:t>
      </w:r>
      <w:proofErr w:type="gramStart"/>
      <w:r w:rsidRPr="00CC1BBD">
        <w:rPr>
          <w:sz w:val="28"/>
          <w:szCs w:val="28"/>
        </w:rPr>
        <w:t>голосования</w:t>
      </w:r>
      <w:proofErr w:type="gramEnd"/>
      <w:r w:rsidRPr="00CC1BBD">
        <w:rPr>
          <w:sz w:val="28"/>
          <w:szCs w:val="28"/>
        </w:rPr>
        <w:t xml:space="preserve"> на </w:t>
      </w:r>
      <w:r w:rsidR="002B2D9A"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Pr="001A1F17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B41C7A">
        <w:rPr>
          <w:bCs/>
          <w:sz w:val="28"/>
          <w:szCs w:val="28"/>
        </w:rPr>
        <w:instrText xml:space="preserve"> \* </w:instrText>
      </w:r>
      <w:r w:rsidRPr="00B41C7A">
        <w:rPr>
          <w:bCs/>
          <w:sz w:val="28"/>
          <w:szCs w:val="28"/>
          <w:lang w:val="en-US"/>
        </w:rPr>
        <w:instrText>MERGEFORMAT</w:instrText>
      </w:r>
      <w:r w:rsidR="002B2D9A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, </w:t>
      </w:r>
      <w:r w:rsidRPr="00CC1BBD">
        <w:rPr>
          <w:sz w:val="28"/>
          <w:szCs w:val="28"/>
        </w:rPr>
        <w:t xml:space="preserve">чем число заявлений избирателей, содержащих отметку о получении избирательного бюллетеня для голосования вне помещения для голосования, участковая избирательная комиссия избирательного участка </w:t>
      </w:r>
      <w:r>
        <w:rPr>
          <w:sz w:val="28"/>
          <w:szCs w:val="28"/>
        </w:rPr>
        <w:t xml:space="preserve">№ </w:t>
      </w:r>
      <w:r w:rsidR="002B2D9A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B41C7A" w:rsidRPr="00B41C7A">
        <w:rPr>
          <w:sz w:val="28"/>
          <w:szCs w:val="28"/>
        </w:rPr>
        <w:instrText xml:space="preserve"> \* MERGEFORMAT</w:instrText>
      </w:r>
      <w:r w:rsidR="002B2D9A">
        <w:rPr>
          <w:sz w:val="28"/>
          <w:szCs w:val="28"/>
        </w:rPr>
        <w:fldChar w:fldCharType="end"/>
      </w:r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647009" w:rsidRDefault="00647009" w:rsidP="00647009">
      <w:pPr>
        <w:pStyle w:val="a6"/>
        <w:tabs>
          <w:tab w:val="left" w:pos="6181"/>
          <w:tab w:val="left" w:pos="10861"/>
        </w:tabs>
        <w:spacing w:before="0" w:after="0" w:line="276" w:lineRule="auto"/>
        <w:ind w:firstLine="709"/>
        <w:jc w:val="both"/>
        <w:rPr>
          <w:rFonts w:ascii="Times New Roman" w:hAnsi="Times New Roman"/>
          <w:color w:val="231F20"/>
          <w:sz w:val="28"/>
          <w:szCs w:val="28"/>
        </w:rPr>
      </w:pPr>
      <w:r w:rsidRPr="00CC1BBD">
        <w:rPr>
          <w:rFonts w:ascii="Times New Roman" w:hAnsi="Times New Roman"/>
          <w:color w:val="231F20"/>
          <w:sz w:val="28"/>
          <w:szCs w:val="28"/>
        </w:rPr>
        <w:t>Избирательные бюллетени для</w:t>
      </w:r>
      <w:r w:rsidRPr="00CC1BBD">
        <w:rPr>
          <w:rFonts w:ascii="Times New Roman" w:hAnsi="Times New Roman"/>
          <w:color w:val="231F20"/>
          <w:spacing w:val="-9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</w:t>
      </w:r>
      <w:r w:rsidRPr="00CC1BBD">
        <w:rPr>
          <w:rFonts w:ascii="Times New Roman" w:hAnsi="Times New Roman"/>
          <w:color w:val="231F20"/>
          <w:spacing w:val="4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в количестве ________ штук, находившиеся в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переносном ящике для голосования № _____, признать недействительными в соответствии с </w:t>
      </w:r>
      <w:r>
        <w:rPr>
          <w:rFonts w:ascii="Times New Roman" w:hAnsi="Times New Roman"/>
          <w:bCs/>
          <w:sz w:val="28"/>
          <w:szCs w:val="28"/>
        </w:rPr>
        <w:t>пунктом</w:t>
      </w:r>
      <w:r w:rsidRPr="00CC1BBD">
        <w:rPr>
          <w:rFonts w:ascii="Times New Roman" w:hAnsi="Times New Roman"/>
          <w:bCs/>
          <w:sz w:val="28"/>
          <w:szCs w:val="28"/>
        </w:rPr>
        <w:t xml:space="preserve"> 1</w:t>
      </w:r>
      <w:r>
        <w:rPr>
          <w:rFonts w:ascii="Times New Roman" w:hAnsi="Times New Roman"/>
          <w:bCs/>
          <w:sz w:val="28"/>
          <w:szCs w:val="28"/>
        </w:rPr>
        <w:t>3</w:t>
      </w:r>
      <w:r w:rsidRPr="00CC1BBD">
        <w:rPr>
          <w:rFonts w:ascii="Times New Roman" w:hAnsi="Times New Roman"/>
          <w:bCs/>
          <w:sz w:val="28"/>
          <w:szCs w:val="28"/>
        </w:rPr>
        <w:t xml:space="preserve"> статьи </w:t>
      </w:r>
      <w:r>
        <w:rPr>
          <w:rFonts w:ascii="Times New Roman" w:hAnsi="Times New Roman"/>
          <w:bCs/>
          <w:sz w:val="28"/>
          <w:szCs w:val="28"/>
        </w:rPr>
        <w:t>73</w:t>
      </w:r>
      <w:r w:rsidRPr="00CC1BBD">
        <w:rPr>
          <w:rFonts w:ascii="Times New Roman" w:hAnsi="Times New Roman"/>
          <w:bCs/>
          <w:sz w:val="28"/>
          <w:szCs w:val="28"/>
        </w:rPr>
        <w:t xml:space="preserve"> Федерального </w:t>
      </w:r>
      <w:r w:rsidRPr="00F660FF">
        <w:rPr>
          <w:rFonts w:ascii="Times New Roman" w:hAnsi="Times New Roman"/>
          <w:color w:val="231F20"/>
          <w:sz w:val="28"/>
          <w:szCs w:val="28"/>
        </w:rPr>
        <w:t xml:space="preserve">закона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«О выборах </w:t>
      </w:r>
      <w:r w:rsidRPr="00F660FF">
        <w:rPr>
          <w:rFonts w:ascii="Times New Roman" w:hAnsi="Times New Roman"/>
          <w:color w:val="231F20"/>
          <w:sz w:val="28"/>
          <w:szCs w:val="28"/>
        </w:rPr>
        <w:t>Президента Российской Федерации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», о чем составить акт и приобщить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его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к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протоколу </w:t>
      </w:r>
      <w:r>
        <w:rPr>
          <w:rFonts w:ascii="Times New Roman" w:hAnsi="Times New Roman"/>
          <w:color w:val="231F20"/>
          <w:spacing w:val="-3"/>
          <w:sz w:val="28"/>
          <w:szCs w:val="28"/>
        </w:rPr>
        <w:t xml:space="preserve">УИК </w:t>
      </w:r>
      <w:r w:rsidRPr="00CC1BBD">
        <w:rPr>
          <w:rFonts w:ascii="Times New Roman" w:hAnsi="Times New Roman"/>
          <w:color w:val="231F20"/>
          <w:sz w:val="28"/>
          <w:szCs w:val="28"/>
        </w:rPr>
        <w:t>об итогах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голосования.</w:t>
      </w:r>
    </w:p>
    <w:p w:rsidR="00853891" w:rsidRDefault="00853891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color w:val="231F20"/>
          <w:sz w:val="28"/>
          <w:szCs w:val="28"/>
        </w:rPr>
      </w:pP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103178">
        <w:tc>
          <w:tcPr>
            <w:tcW w:w="4032" w:type="dxa"/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2B2D9A" w:rsidP="00103178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S_UIC_MEMBER__CHAIRMAN__SHORT__REVERSE</w:instrText>
            </w:r>
            <w:r w:rsidR="003907F5" w:rsidRPr="003907F5">
              <w:rPr>
                <w:sz w:val="28"/>
                <w:szCs w:val="28"/>
              </w:rPr>
              <w:lastRenderedPageBreak/>
              <w:instrText>D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F12C39">
        <w:tc>
          <w:tcPr>
            <w:tcW w:w="4032" w:type="dxa"/>
          </w:tcPr>
          <w:p w:rsidR="003907F5" w:rsidRPr="00623767" w:rsidRDefault="003907F5" w:rsidP="00F12C3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F12C3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103178">
        <w:tc>
          <w:tcPr>
            <w:tcW w:w="4032" w:type="dxa"/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Секретарь участковой </w:t>
            </w: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2B2D9A" w:rsidP="00103178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F12C39">
        <w:trPr>
          <w:trHeight w:val="275"/>
        </w:trPr>
        <w:tc>
          <w:tcPr>
            <w:tcW w:w="4032" w:type="dxa"/>
          </w:tcPr>
          <w:p w:rsidR="003907F5" w:rsidRPr="00623767" w:rsidRDefault="003907F5" w:rsidP="00F12C3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F12C3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0D0037"/>
    <w:rsid w:val="00103178"/>
    <w:rsid w:val="001312C9"/>
    <w:rsid w:val="001A1F17"/>
    <w:rsid w:val="001D13FA"/>
    <w:rsid w:val="002771C0"/>
    <w:rsid w:val="002B2D9A"/>
    <w:rsid w:val="002E7A75"/>
    <w:rsid w:val="00321D8B"/>
    <w:rsid w:val="0036244C"/>
    <w:rsid w:val="003907F5"/>
    <w:rsid w:val="003D135C"/>
    <w:rsid w:val="003E6AFF"/>
    <w:rsid w:val="00411EFA"/>
    <w:rsid w:val="00422C77"/>
    <w:rsid w:val="004C52E7"/>
    <w:rsid w:val="00540FF7"/>
    <w:rsid w:val="005666F0"/>
    <w:rsid w:val="005A1D95"/>
    <w:rsid w:val="005A78D8"/>
    <w:rsid w:val="005C1731"/>
    <w:rsid w:val="005E6597"/>
    <w:rsid w:val="00647009"/>
    <w:rsid w:val="00781CD2"/>
    <w:rsid w:val="00853891"/>
    <w:rsid w:val="00881097"/>
    <w:rsid w:val="008B0764"/>
    <w:rsid w:val="00904164"/>
    <w:rsid w:val="009F4740"/>
    <w:rsid w:val="00A23666"/>
    <w:rsid w:val="00B24467"/>
    <w:rsid w:val="00B41C7A"/>
    <w:rsid w:val="00B47E2F"/>
    <w:rsid w:val="00B839C3"/>
    <w:rsid w:val="00BE530D"/>
    <w:rsid w:val="00BF75A7"/>
    <w:rsid w:val="00C2365B"/>
    <w:rsid w:val="00DE5CAD"/>
    <w:rsid w:val="00DF5147"/>
    <w:rsid w:val="00E41A88"/>
    <w:rsid w:val="00E574BE"/>
    <w:rsid w:val="00E60411"/>
    <w:rsid w:val="00F12C39"/>
    <w:rsid w:val="00F90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22</cp:revision>
  <dcterms:created xsi:type="dcterms:W3CDTF">2022-07-21T13:40:00Z</dcterms:created>
  <dcterms:modified xsi:type="dcterms:W3CDTF">2024-02-11T18:30:00Z</dcterms:modified>
</cp:coreProperties>
</file>